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5AD" w:rsidRPr="007741A5" w:rsidRDefault="00B355AD" w:rsidP="00B355AD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9003BE">
        <w:rPr>
          <w:rFonts w:asciiTheme="majorHAnsi" w:hAnsiTheme="majorHAnsi"/>
          <w:i/>
        </w:rPr>
        <w:t>Приложение №</w:t>
      </w:r>
      <w:r>
        <w:rPr>
          <w:rFonts w:asciiTheme="majorHAnsi" w:hAnsiTheme="majorHAnsi"/>
          <w:i/>
        </w:rPr>
        <w:t xml:space="preserve"> 7</w:t>
      </w:r>
      <w:r w:rsidRPr="009003BE">
        <w:rPr>
          <w:rFonts w:asciiTheme="majorHAnsi" w:hAnsiTheme="majorHAnsi"/>
          <w:i/>
        </w:rPr>
        <w:t xml:space="preserve"> </w:t>
      </w:r>
    </w:p>
    <w:p w:rsidR="00B355AD" w:rsidRDefault="00B355AD" w:rsidP="00B355AD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9003BE">
        <w:rPr>
          <w:rFonts w:asciiTheme="majorHAnsi" w:hAnsiTheme="majorHAnsi"/>
          <w:b/>
          <w:sz w:val="28"/>
        </w:rPr>
        <w:t>ТАБЛИЦА С КРИТЕРИИ ЗА ОЦЕНКА</w:t>
      </w:r>
    </w:p>
    <w:p w:rsidR="00B355AD" w:rsidRPr="00B355AD" w:rsidRDefault="00B355AD" w:rsidP="00B355AD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</w:p>
    <w:tbl>
      <w:tblPr>
        <w:tblW w:w="48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1151"/>
        <w:gridCol w:w="2315"/>
      </w:tblGrid>
      <w:tr w:rsidR="00B355AD" w:rsidRPr="009003BE" w:rsidTr="00B355AD">
        <w:trPr>
          <w:trHeight w:val="717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9003BE">
              <w:rPr>
                <w:rFonts w:asciiTheme="majorHAnsi" w:hAnsiTheme="majorHAnsi"/>
                <w:b/>
              </w:rPr>
              <w:t>КРИТЕРИИ ЗА ОЦЕНКА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612"/>
              </w:tabs>
              <w:spacing w:line="360" w:lineRule="auto"/>
              <w:ind w:right="522"/>
              <w:jc w:val="center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Брой точки</w:t>
            </w:r>
          </w:p>
        </w:tc>
      </w:tr>
      <w:tr w:rsidR="00B355AD" w:rsidRPr="009003BE" w:rsidTr="00B355AD">
        <w:trPr>
          <w:trHeight w:val="415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7741A5" w:rsidRDefault="00B355AD" w:rsidP="001F4BC6">
            <w:pPr>
              <w:shd w:val="clear" w:color="auto" w:fill="FFFFFF"/>
              <w:spacing w:after="200" w:line="360" w:lineRule="auto"/>
              <w:jc w:val="both"/>
            </w:pPr>
            <w:r w:rsidRPr="00403001">
              <w:t xml:space="preserve">Опит и капацитет на кандидата; 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545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403001">
              <w:t>Съответствие и обосновка на проектното предложение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431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403001">
              <w:t>Финансов</w:t>
            </w:r>
            <w:r>
              <w:t>а обосновка и бюджет на проекта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B355AD">
        <w:trPr>
          <w:trHeight w:val="778"/>
          <w:jc w:val="center"/>
        </w:trPr>
        <w:tc>
          <w:tcPr>
            <w:tcW w:w="190" w:type="pct"/>
            <w:vAlign w:val="center"/>
          </w:tcPr>
          <w:p w:rsidR="00B355AD" w:rsidRPr="009003BE" w:rsidRDefault="00B61105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B355AD" w:rsidRPr="009003BE">
              <w:rPr>
                <w:rFonts w:asciiTheme="majorHAnsi" w:hAnsiTheme="majorHAnsi"/>
              </w:rPr>
              <w:t>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28221D" w:rsidRDefault="00B355AD" w:rsidP="001F4BC6">
            <w:pPr>
              <w:tabs>
                <w:tab w:val="left" w:pos="0"/>
              </w:tabs>
              <w:spacing w:after="200" w:line="360" w:lineRule="auto"/>
              <w:jc w:val="both"/>
            </w:pPr>
            <w:r w:rsidRPr="007741A5">
              <w:rPr>
                <w:rFonts w:asciiTheme="majorHAnsi" w:hAnsiTheme="majorHAnsi"/>
              </w:rPr>
              <w:t xml:space="preserve">Проектът </w:t>
            </w:r>
            <w:r>
              <w:t>п</w:t>
            </w:r>
            <w:r w:rsidR="00B61105">
              <w:t>редвижда дейности за</w:t>
            </w:r>
            <w:r w:rsidRPr="00403001">
              <w:t xml:space="preserve"> насърчаване на медийната грамотност сред младите хора и възрастните в България, чрез използване на обществените библиотеки като цен</w:t>
            </w:r>
            <w:r>
              <w:t>трове за информация и обучение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341"/>
          <w:jc w:val="center"/>
        </w:trPr>
        <w:tc>
          <w:tcPr>
            <w:tcW w:w="190" w:type="pct"/>
            <w:vAlign w:val="center"/>
          </w:tcPr>
          <w:p w:rsidR="00B355AD" w:rsidRPr="009003BE" w:rsidRDefault="00B61105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="00B355AD" w:rsidRPr="009003BE">
              <w:rPr>
                <w:rFonts w:asciiTheme="majorHAnsi" w:hAnsiTheme="majorHAnsi"/>
              </w:rPr>
              <w:t>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61105" w:rsidP="00B61105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Проектът</w:t>
            </w:r>
            <w:r w:rsidR="00B355AD" w:rsidRPr="00403001">
              <w:t xml:space="preserve"> доприн</w:t>
            </w:r>
            <w:r>
              <w:t>ася</w:t>
            </w:r>
            <w:r w:rsidR="00B355AD" w:rsidRPr="00403001">
              <w:t xml:space="preserve"> за подобряване уменията за възприемане на информационния медиен поток и формиране на устойчивост срещу дезинформацията в българското общество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</w:tbl>
    <w:p w:rsidR="00B355AD" w:rsidRDefault="00B355AD" w:rsidP="0061366C">
      <w:pPr>
        <w:tabs>
          <w:tab w:val="left" w:pos="426"/>
        </w:tabs>
        <w:spacing w:line="360" w:lineRule="auto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***</w:t>
      </w:r>
    </w:p>
    <w:p w:rsidR="00B355AD" w:rsidRPr="00B355AD" w:rsidRDefault="00B355AD" w:rsidP="0061366C">
      <w:pPr>
        <w:tabs>
          <w:tab w:val="left" w:pos="284"/>
        </w:tabs>
        <w:spacing w:line="360" w:lineRule="auto"/>
        <w:ind w:left="284"/>
        <w:rPr>
          <w:rStyle w:val="IntenseEmphasis"/>
          <w:color w:val="000000" w:themeColor="text1"/>
        </w:rPr>
      </w:pPr>
      <w:r w:rsidRPr="00B355AD">
        <w:rPr>
          <w:rStyle w:val="IntenseEmphasis"/>
          <w:color w:val="000000" w:themeColor="text1"/>
        </w:rPr>
        <w:t>Степен на убеденост/увереност на оценяващия относно изпълнението на конкретния критерий:</w:t>
      </w:r>
    </w:p>
    <w:tbl>
      <w:tblPr>
        <w:tblW w:w="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215"/>
      </w:tblGrid>
      <w:tr w:rsidR="00B355AD" w:rsidRPr="009003BE" w:rsidTr="001F4BC6">
        <w:trPr>
          <w:trHeight w:val="427"/>
        </w:trPr>
        <w:tc>
          <w:tcPr>
            <w:tcW w:w="731" w:type="dxa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0</w:t>
            </w:r>
          </w:p>
        </w:tc>
        <w:tc>
          <w:tcPr>
            <w:tcW w:w="4215" w:type="dxa"/>
            <w:shd w:val="clear" w:color="auto" w:fill="auto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няма посочена информация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</w:t>
            </w:r>
          </w:p>
        </w:tc>
        <w:tc>
          <w:tcPr>
            <w:tcW w:w="4215" w:type="dxa"/>
            <w:shd w:val="clear" w:color="auto" w:fill="auto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слаба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слаба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3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задоволителна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4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добра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5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много добра</w:t>
            </w:r>
          </w:p>
        </w:tc>
      </w:tr>
    </w:tbl>
    <w:p w:rsidR="00187E88" w:rsidRPr="00B355AD" w:rsidRDefault="00187E88" w:rsidP="00B355AD"/>
    <w:sectPr w:rsidR="00187E88" w:rsidRPr="00B355AD" w:rsidSect="00642C2D">
      <w:footerReference w:type="even" r:id="rId7"/>
      <w:footerReference w:type="default" r:id="rId8"/>
      <w:pgSz w:w="16838" w:h="11906" w:orient="landscape" w:code="9"/>
      <w:pgMar w:top="1134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9A" w:rsidRDefault="008A3D9A">
      <w:r>
        <w:separator/>
      </w:r>
    </w:p>
  </w:endnote>
  <w:endnote w:type="continuationSeparator" w:id="0">
    <w:p w:rsidR="008A3D9A" w:rsidRDefault="008A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A28" w:rsidRDefault="008A3D9A" w:rsidP="00C03B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8A3D9A" w:rsidP="00C03B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9A" w:rsidRDefault="008A3D9A">
      <w:r>
        <w:separator/>
      </w:r>
    </w:p>
  </w:footnote>
  <w:footnote w:type="continuationSeparator" w:id="0">
    <w:p w:rsidR="008A3D9A" w:rsidRDefault="008A3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6F37"/>
    <w:multiLevelType w:val="hybridMultilevel"/>
    <w:tmpl w:val="E37E18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45A1F"/>
    <w:multiLevelType w:val="multilevel"/>
    <w:tmpl w:val="3DA8BEEA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84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235229"/>
    <w:multiLevelType w:val="hybridMultilevel"/>
    <w:tmpl w:val="789C8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62"/>
    <w:rsid w:val="000B32AE"/>
    <w:rsid w:val="00187E88"/>
    <w:rsid w:val="0028221D"/>
    <w:rsid w:val="002C2ADC"/>
    <w:rsid w:val="002D3528"/>
    <w:rsid w:val="00561A6C"/>
    <w:rsid w:val="005B1F6A"/>
    <w:rsid w:val="0061366C"/>
    <w:rsid w:val="006420EA"/>
    <w:rsid w:val="00642C2D"/>
    <w:rsid w:val="00676838"/>
    <w:rsid w:val="00697119"/>
    <w:rsid w:val="006C0DD0"/>
    <w:rsid w:val="007741A5"/>
    <w:rsid w:val="007D6C0F"/>
    <w:rsid w:val="00870D33"/>
    <w:rsid w:val="008751A3"/>
    <w:rsid w:val="00892F54"/>
    <w:rsid w:val="008A3D9A"/>
    <w:rsid w:val="008B0A40"/>
    <w:rsid w:val="009003BE"/>
    <w:rsid w:val="00966A1B"/>
    <w:rsid w:val="00AC00A2"/>
    <w:rsid w:val="00AC0A14"/>
    <w:rsid w:val="00B156D5"/>
    <w:rsid w:val="00B355AD"/>
    <w:rsid w:val="00B61105"/>
    <w:rsid w:val="00C960DD"/>
    <w:rsid w:val="00D02162"/>
    <w:rsid w:val="00DD0EA1"/>
    <w:rsid w:val="00F730E9"/>
    <w:rsid w:val="00F76409"/>
    <w:rsid w:val="00F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11315-8815-490C-A826-06695305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21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216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D02162"/>
  </w:style>
  <w:style w:type="paragraph" w:styleId="BalloonText">
    <w:name w:val="Balloon Text"/>
    <w:basedOn w:val="Normal"/>
    <w:link w:val="BalloonTextChar"/>
    <w:uiPriority w:val="99"/>
    <w:semiHidden/>
    <w:unhideWhenUsed/>
    <w:rsid w:val="006768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3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9003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6A1B"/>
    <w:rPr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92F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F5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Orhideya Stefanova</cp:lastModifiedBy>
  <cp:revision>7</cp:revision>
  <cp:lastPrinted>2024-07-25T09:20:00Z</cp:lastPrinted>
  <dcterms:created xsi:type="dcterms:W3CDTF">2024-07-25T08:15:00Z</dcterms:created>
  <dcterms:modified xsi:type="dcterms:W3CDTF">2024-07-25T09:21:00Z</dcterms:modified>
</cp:coreProperties>
</file>